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E0" w:rsidRPr="00291E0F" w:rsidRDefault="00B960F9" w:rsidP="00FA6D89">
      <w:pPr>
        <w:spacing w:before="0" w:after="0" w:line="276" w:lineRule="auto"/>
        <w:jc w:val="center"/>
        <w:rPr>
          <w:color w:val="FF0000"/>
          <w:sz w:val="36"/>
          <w:szCs w:val="36"/>
        </w:rPr>
      </w:pPr>
      <w:r w:rsidRPr="00291E0F">
        <w:rPr>
          <w:color w:val="FF0000"/>
          <w:sz w:val="36"/>
          <w:szCs w:val="36"/>
        </w:rPr>
        <w:t>ПАМЯТКА</w:t>
      </w:r>
    </w:p>
    <w:p w:rsidR="00B960F9" w:rsidRPr="005B6FD9" w:rsidRDefault="00B960F9" w:rsidP="00FA6D89">
      <w:pPr>
        <w:spacing w:before="0" w:after="0" w:line="276" w:lineRule="auto"/>
        <w:jc w:val="center"/>
        <w:rPr>
          <w:b/>
          <w:color w:val="0070C0"/>
          <w:sz w:val="28"/>
          <w:szCs w:val="28"/>
        </w:rPr>
      </w:pPr>
      <w:r w:rsidRPr="005B6FD9">
        <w:rPr>
          <w:b/>
          <w:color w:val="0070C0"/>
          <w:sz w:val="28"/>
          <w:szCs w:val="28"/>
        </w:rPr>
        <w:t>государственному гражданскому служащему</w:t>
      </w:r>
    </w:p>
    <w:p w:rsidR="00B960F9" w:rsidRPr="005B6FD9" w:rsidRDefault="00B960F9" w:rsidP="00FA6D89">
      <w:pPr>
        <w:spacing w:before="0" w:after="0" w:line="276" w:lineRule="auto"/>
        <w:jc w:val="center"/>
        <w:rPr>
          <w:b/>
          <w:sz w:val="28"/>
          <w:szCs w:val="28"/>
        </w:rPr>
      </w:pPr>
      <w:r w:rsidRPr="005B6FD9">
        <w:rPr>
          <w:b/>
          <w:color w:val="0070C0"/>
          <w:sz w:val="28"/>
          <w:szCs w:val="28"/>
        </w:rPr>
        <w:t>по недопущению поведения, которое может восприниматься как обращение или предложение дачи взятки либо как согласие принять взятку или как просьба о даче взятки</w:t>
      </w:r>
    </w:p>
    <w:p w:rsidR="00B960F9" w:rsidRPr="005B6FD9" w:rsidRDefault="00B960F9" w:rsidP="00FA6D89">
      <w:pPr>
        <w:spacing w:before="0" w:after="0" w:line="276" w:lineRule="auto"/>
        <w:ind w:firstLine="709"/>
        <w:rPr>
          <w:b/>
          <w:sz w:val="28"/>
          <w:szCs w:val="28"/>
        </w:rPr>
      </w:pPr>
    </w:p>
    <w:p w:rsidR="002E760B" w:rsidRPr="005B6FD9" w:rsidRDefault="002E760B" w:rsidP="00FA6D89">
      <w:pPr>
        <w:shd w:val="clear" w:color="auto" w:fill="FFFFFF"/>
        <w:tabs>
          <w:tab w:val="left" w:pos="-567"/>
          <w:tab w:val="left" w:pos="-426"/>
        </w:tabs>
        <w:spacing w:before="0" w:after="0" w:line="276" w:lineRule="auto"/>
        <w:ind w:left="10" w:firstLine="709"/>
        <w:jc w:val="both"/>
        <w:rPr>
          <w:sz w:val="28"/>
          <w:szCs w:val="28"/>
        </w:rPr>
      </w:pPr>
      <w:r w:rsidRPr="005B6FD9">
        <w:rPr>
          <w:rFonts w:eastAsia="Times New Roman"/>
          <w:b/>
          <w:bCs/>
          <w:color w:val="FF0000"/>
          <w:sz w:val="28"/>
          <w:szCs w:val="28"/>
        </w:rPr>
        <w:t>Получение взятки</w:t>
      </w:r>
      <w:r w:rsidRPr="005B6FD9">
        <w:rPr>
          <w:rFonts w:eastAsia="Times New Roman"/>
          <w:b/>
          <w:bCs/>
          <w:sz w:val="28"/>
          <w:szCs w:val="28"/>
        </w:rPr>
        <w:t xml:space="preserve"> </w:t>
      </w:r>
      <w:r w:rsidR="00D72F65">
        <w:rPr>
          <w:rFonts w:eastAsia="Times New Roman"/>
          <w:b/>
          <w:bCs/>
          <w:sz w:val="28"/>
          <w:szCs w:val="28"/>
        </w:rPr>
        <w:t>–</w:t>
      </w:r>
      <w:r w:rsidRPr="005B6FD9">
        <w:rPr>
          <w:rFonts w:eastAsia="Times New Roman"/>
          <w:b/>
          <w:bCs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 xml:space="preserve">одно из самых </w:t>
      </w:r>
      <w:r w:rsidRPr="005B6FD9">
        <w:rPr>
          <w:rFonts w:eastAsia="Times New Roman"/>
          <w:spacing w:val="-2"/>
          <w:sz w:val="28"/>
          <w:szCs w:val="28"/>
        </w:rPr>
        <w:t>опасных</w:t>
      </w:r>
      <w:r w:rsidR="00D72F65">
        <w:rPr>
          <w:rFonts w:eastAsia="Times New Roman"/>
          <w:spacing w:val="-2"/>
          <w:sz w:val="28"/>
          <w:szCs w:val="28"/>
        </w:rPr>
        <w:t xml:space="preserve"> </w:t>
      </w:r>
      <w:r w:rsidRPr="005B6FD9">
        <w:rPr>
          <w:rFonts w:eastAsia="Times New Roman"/>
          <w:spacing w:val="-2"/>
          <w:sz w:val="28"/>
          <w:szCs w:val="28"/>
        </w:rPr>
        <w:t>должностных</w:t>
      </w:r>
      <w:r w:rsidR="00D72F65">
        <w:rPr>
          <w:rFonts w:eastAsia="Times New Roman"/>
          <w:spacing w:val="-2"/>
          <w:sz w:val="28"/>
          <w:szCs w:val="28"/>
        </w:rPr>
        <w:t xml:space="preserve"> </w:t>
      </w:r>
      <w:r w:rsidRPr="005B6FD9">
        <w:rPr>
          <w:rFonts w:eastAsia="Times New Roman"/>
          <w:spacing w:val="-3"/>
          <w:sz w:val="28"/>
          <w:szCs w:val="28"/>
        </w:rPr>
        <w:t xml:space="preserve">преступлений, </w:t>
      </w:r>
      <w:r w:rsidRPr="005B6FD9">
        <w:rPr>
          <w:rFonts w:eastAsia="Times New Roman"/>
          <w:sz w:val="28"/>
          <w:szCs w:val="28"/>
        </w:rPr>
        <w:t>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2E760B" w:rsidRPr="005B6FD9" w:rsidRDefault="002E760B" w:rsidP="00FA6D89">
      <w:pPr>
        <w:shd w:val="clear" w:color="auto" w:fill="FFFFFF"/>
        <w:spacing w:before="0" w:after="0" w:line="276" w:lineRule="auto"/>
        <w:ind w:left="5" w:right="5" w:firstLine="709"/>
        <w:jc w:val="both"/>
        <w:rPr>
          <w:sz w:val="28"/>
          <w:szCs w:val="28"/>
        </w:rPr>
      </w:pPr>
      <w:r w:rsidRPr="005B6FD9">
        <w:rPr>
          <w:rFonts w:eastAsia="Times New Roman"/>
          <w:b/>
          <w:bCs/>
          <w:color w:val="FF0000"/>
          <w:spacing w:val="-2"/>
          <w:sz w:val="28"/>
          <w:szCs w:val="28"/>
        </w:rPr>
        <w:t>Дача взятки</w:t>
      </w:r>
      <w:r w:rsidRPr="005B6FD9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="00D72F65">
        <w:rPr>
          <w:rFonts w:eastAsia="Times New Roman"/>
          <w:b/>
          <w:bCs/>
          <w:spacing w:val="-2"/>
          <w:sz w:val="28"/>
          <w:szCs w:val="28"/>
        </w:rPr>
        <w:t>–</w:t>
      </w:r>
      <w:r w:rsidRPr="005B6FD9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5B6FD9">
        <w:rPr>
          <w:rFonts w:eastAsia="Times New Roman"/>
          <w:spacing w:val="-2"/>
          <w:sz w:val="28"/>
          <w:szCs w:val="28"/>
        </w:rPr>
        <w:t xml:space="preserve">преступление, направленное </w:t>
      </w:r>
      <w:r w:rsidRPr="005B6FD9">
        <w:rPr>
          <w:rFonts w:eastAsia="Times New Roman"/>
          <w:sz w:val="28"/>
          <w:szCs w:val="28"/>
        </w:rPr>
        <w:t xml:space="preserve">на склонение должностного лица к совершению законных или незаконных </w:t>
      </w:r>
      <w:r w:rsidRPr="005B6FD9">
        <w:rPr>
          <w:rFonts w:eastAsia="Times New Roman"/>
          <w:spacing w:val="-2"/>
          <w:sz w:val="28"/>
          <w:szCs w:val="28"/>
        </w:rPr>
        <w:t xml:space="preserve">действий (бездействия), либо предоставлению, </w:t>
      </w:r>
      <w:r w:rsidRPr="005B6FD9">
        <w:rPr>
          <w:rFonts w:eastAsia="Times New Roman"/>
          <w:sz w:val="28"/>
          <w:szCs w:val="28"/>
        </w:rPr>
        <w:t>получению каких-либо преимуществ в пользу дающего, в том числе за общее покровительство или попустительство по службе.</w:t>
      </w:r>
    </w:p>
    <w:p w:rsidR="00B960F9" w:rsidRPr="005B6FD9" w:rsidRDefault="00B960F9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B960F9" w:rsidRPr="005B6FD9" w:rsidRDefault="002E760B" w:rsidP="00FA6D89">
      <w:pPr>
        <w:shd w:val="clear" w:color="auto" w:fill="FFFFFF"/>
        <w:spacing w:before="0" w:after="0" w:line="276" w:lineRule="auto"/>
        <w:ind w:left="5" w:right="5" w:firstLine="709"/>
        <w:jc w:val="both"/>
        <w:rPr>
          <w:sz w:val="28"/>
          <w:szCs w:val="28"/>
        </w:rPr>
      </w:pPr>
      <w:r w:rsidRPr="005B6FD9">
        <w:rPr>
          <w:rFonts w:eastAsia="Times New Roman"/>
          <w:b/>
          <w:bCs/>
          <w:color w:val="FF0000"/>
          <w:sz w:val="28"/>
          <w:szCs w:val="28"/>
        </w:rPr>
        <w:t>Незаконное вознаграждение от имени юридического лица</w:t>
      </w:r>
      <w:r w:rsidR="00D72F65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="00D72F65">
        <w:rPr>
          <w:rFonts w:eastAsia="Times New Roman"/>
          <w:sz w:val="28"/>
          <w:szCs w:val="28"/>
        </w:rPr>
        <w:t>–</w:t>
      </w:r>
      <w:r w:rsidRPr="005B6FD9">
        <w:rPr>
          <w:rFonts w:eastAsia="Times New Roman"/>
          <w:sz w:val="28"/>
          <w:szCs w:val="28"/>
        </w:rPr>
        <w:t xml:space="preserve"> незаконная передача, предложение от имени или в интересах </w:t>
      </w:r>
      <w:r w:rsidRPr="005B6FD9">
        <w:rPr>
          <w:rFonts w:eastAsia="Times New Roman"/>
          <w:spacing w:val="-2"/>
          <w:sz w:val="28"/>
          <w:szCs w:val="28"/>
        </w:rPr>
        <w:t xml:space="preserve">юридического лица должностному лицу денег, ценных бумаг, иного имущества, оказание ему </w:t>
      </w:r>
      <w:r w:rsidRPr="005B6FD9">
        <w:rPr>
          <w:rFonts w:eastAsia="Times New Roman"/>
          <w:spacing w:val="-3"/>
          <w:sz w:val="28"/>
          <w:szCs w:val="28"/>
        </w:rPr>
        <w:t>услуг</w:t>
      </w:r>
      <w:r w:rsidRPr="005B6FD9">
        <w:rPr>
          <w:rFonts w:ascii="Arial" w:eastAsia="Times New Roman" w:hAnsi="Arial" w:cs="Arial"/>
          <w:sz w:val="28"/>
          <w:szCs w:val="28"/>
        </w:rPr>
        <w:tab/>
      </w:r>
      <w:r w:rsidRPr="005B6FD9">
        <w:rPr>
          <w:rFonts w:eastAsia="Times New Roman"/>
          <w:spacing w:val="-3"/>
          <w:sz w:val="28"/>
          <w:szCs w:val="28"/>
        </w:rPr>
        <w:t>имущественного</w:t>
      </w:r>
      <w:r w:rsidRPr="005B6FD9">
        <w:rPr>
          <w:rFonts w:ascii="Arial" w:eastAsia="Times New Roman" w:hAnsi="Arial" w:cs="Arial"/>
          <w:sz w:val="28"/>
          <w:szCs w:val="28"/>
        </w:rPr>
        <w:tab/>
      </w:r>
      <w:r w:rsidRPr="005B6FD9">
        <w:rPr>
          <w:rFonts w:eastAsia="Times New Roman"/>
          <w:spacing w:val="-2"/>
          <w:sz w:val="28"/>
          <w:szCs w:val="28"/>
        </w:rPr>
        <w:t xml:space="preserve">характера, </w:t>
      </w:r>
      <w:r w:rsidRPr="005B6FD9">
        <w:rPr>
          <w:rFonts w:eastAsia="Times New Roman"/>
          <w:sz w:val="28"/>
          <w:szCs w:val="28"/>
        </w:rPr>
        <w:t xml:space="preserve">предоставление имущественных прав за </w:t>
      </w:r>
      <w:r w:rsidRPr="005B6FD9">
        <w:rPr>
          <w:rFonts w:eastAsia="Times New Roman"/>
          <w:spacing w:val="-4"/>
          <w:sz w:val="28"/>
          <w:szCs w:val="28"/>
        </w:rPr>
        <w:t>совершение</w:t>
      </w:r>
      <w:r w:rsidRPr="005B6FD9">
        <w:rPr>
          <w:rFonts w:ascii="Arial" w:eastAsia="Times New Roman" w:hAnsi="Arial" w:cs="Arial"/>
          <w:sz w:val="28"/>
          <w:szCs w:val="28"/>
        </w:rPr>
        <w:tab/>
      </w:r>
      <w:r w:rsidRPr="005B6FD9">
        <w:rPr>
          <w:rFonts w:eastAsia="Times New Roman"/>
          <w:sz w:val="28"/>
          <w:szCs w:val="28"/>
        </w:rPr>
        <w:t>в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интересах данного юридического лица должностным лицом, действия, связанного с занимаемым ими служебным положением</w:t>
      </w:r>
    </w:p>
    <w:p w:rsidR="00B960F9" w:rsidRPr="005B6FD9" w:rsidRDefault="005B6FD9" w:rsidP="00FA6D89">
      <w:pPr>
        <w:spacing w:before="0" w:after="0" w:line="276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82550</wp:posOffset>
            </wp:positionV>
            <wp:extent cx="2628900" cy="1743075"/>
            <wp:effectExtent l="0" t="0" r="0" b="9525"/>
            <wp:wrapThrough wrapText="bothSides">
              <wp:wrapPolygon edited="0">
                <wp:start x="626" y="0"/>
                <wp:lineTo x="0" y="472"/>
                <wp:lineTo x="0" y="21246"/>
                <wp:lineTo x="626" y="21482"/>
                <wp:lineTo x="20817" y="21482"/>
                <wp:lineTo x="21443" y="21246"/>
                <wp:lineTo x="21443" y="472"/>
                <wp:lineTo x="20817" y="0"/>
                <wp:lineTo x="62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оп коррупции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E760B" w:rsidRPr="00FA6D89" w:rsidRDefault="002E760B" w:rsidP="00FA6D89">
      <w:pPr>
        <w:shd w:val="clear" w:color="auto" w:fill="FFFFFF"/>
        <w:spacing w:before="0" w:after="0" w:line="276" w:lineRule="auto"/>
        <w:jc w:val="center"/>
        <w:rPr>
          <w:color w:val="FF0000"/>
          <w:sz w:val="32"/>
          <w:szCs w:val="32"/>
        </w:rPr>
      </w:pPr>
      <w:r w:rsidRPr="00FA6D89">
        <w:rPr>
          <w:rFonts w:eastAsia="Times New Roman"/>
          <w:b/>
          <w:bCs/>
          <w:i/>
          <w:iCs/>
          <w:color w:val="FF0000"/>
          <w:spacing w:val="-11"/>
          <w:sz w:val="32"/>
          <w:szCs w:val="32"/>
          <w:u w:val="single"/>
        </w:rPr>
        <w:t>Взяткой могут быть:</w:t>
      </w:r>
    </w:p>
    <w:p w:rsidR="00FA6D89" w:rsidRDefault="00FA6D89" w:rsidP="00FA6D89">
      <w:pPr>
        <w:shd w:val="clear" w:color="auto" w:fill="FFFFFF"/>
        <w:spacing w:before="0" w:after="0" w:line="276" w:lineRule="auto"/>
        <w:ind w:firstLine="709"/>
        <w:jc w:val="both"/>
        <w:rPr>
          <w:rFonts w:eastAsia="Times New Roman"/>
          <w:b/>
          <w:bCs/>
          <w:color w:val="0070C0"/>
          <w:sz w:val="28"/>
          <w:szCs w:val="28"/>
        </w:rPr>
      </w:pPr>
    </w:p>
    <w:p w:rsidR="002E760B" w:rsidRPr="005B6FD9" w:rsidRDefault="002E760B" w:rsidP="00FA6D89">
      <w:pPr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5B6FD9">
        <w:rPr>
          <w:rFonts w:eastAsia="Times New Roman"/>
          <w:b/>
          <w:bCs/>
          <w:color w:val="0070C0"/>
          <w:sz w:val="28"/>
          <w:szCs w:val="28"/>
        </w:rPr>
        <w:t>Предметы</w:t>
      </w:r>
      <w:r w:rsidR="00D72F65">
        <w:rPr>
          <w:rFonts w:eastAsia="Times New Roman"/>
          <w:b/>
          <w:bCs/>
          <w:color w:val="0070C0"/>
          <w:sz w:val="28"/>
          <w:szCs w:val="28"/>
        </w:rPr>
        <w:t xml:space="preserve"> </w:t>
      </w:r>
      <w:r w:rsidR="00D72F65">
        <w:rPr>
          <w:rFonts w:eastAsia="Times New Roman"/>
          <w:sz w:val="28"/>
          <w:szCs w:val="28"/>
        </w:rPr>
        <w:t>–</w:t>
      </w:r>
      <w:r w:rsidRPr="005B6FD9">
        <w:rPr>
          <w:rFonts w:eastAsia="Times New Roman"/>
          <w:sz w:val="28"/>
          <w:szCs w:val="28"/>
        </w:rPr>
        <w:t xml:space="preserve"> деньги, в том числе валюта, банковские чеки и ценные бумаги, изделия из </w:t>
      </w:r>
      <w:r w:rsidRPr="005B6FD9">
        <w:rPr>
          <w:rFonts w:eastAsia="Times New Roman"/>
          <w:spacing w:val="-2"/>
          <w:sz w:val="28"/>
          <w:szCs w:val="28"/>
        </w:rPr>
        <w:t xml:space="preserve">драгоценных металлов и камней, автомашины, </w:t>
      </w:r>
      <w:r w:rsidRPr="005B6FD9">
        <w:rPr>
          <w:rFonts w:eastAsia="Times New Roman"/>
          <w:sz w:val="28"/>
          <w:szCs w:val="28"/>
        </w:rPr>
        <w:t xml:space="preserve">продукты питания, видеотехника, бытовые приборы и другие товары, квартиры, дачи, </w:t>
      </w:r>
      <w:r w:rsidRPr="005B6FD9">
        <w:rPr>
          <w:rFonts w:eastAsia="Times New Roman"/>
          <w:spacing w:val="-2"/>
          <w:sz w:val="28"/>
          <w:szCs w:val="28"/>
        </w:rPr>
        <w:t xml:space="preserve">загородные дома, гаражи, земельные участки и </w:t>
      </w:r>
      <w:r w:rsidRPr="005B6FD9">
        <w:rPr>
          <w:rFonts w:eastAsia="Times New Roman"/>
          <w:sz w:val="28"/>
          <w:szCs w:val="28"/>
        </w:rPr>
        <w:t xml:space="preserve">другая недвижимость, незаконное оказание услуг имущественного характера и </w:t>
      </w:r>
      <w:r w:rsidRPr="005B6FD9">
        <w:rPr>
          <w:rFonts w:eastAsia="Times New Roman"/>
          <w:spacing w:val="-1"/>
          <w:sz w:val="28"/>
          <w:szCs w:val="28"/>
        </w:rPr>
        <w:t>предоставление имущественных прав.</w:t>
      </w:r>
    </w:p>
    <w:p w:rsidR="002E760B" w:rsidRPr="005B6FD9" w:rsidRDefault="002E760B" w:rsidP="00FA6D89">
      <w:pPr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5B6FD9">
        <w:rPr>
          <w:rFonts w:eastAsia="Times New Roman"/>
          <w:b/>
          <w:bCs/>
          <w:color w:val="0070C0"/>
          <w:spacing w:val="-3"/>
          <w:sz w:val="28"/>
          <w:szCs w:val="28"/>
        </w:rPr>
        <w:t>Незаконное</w:t>
      </w:r>
      <w:r w:rsidR="00D72F65">
        <w:rPr>
          <w:rFonts w:eastAsia="Times New Roman"/>
          <w:b/>
          <w:bCs/>
          <w:color w:val="0070C0"/>
          <w:spacing w:val="-3"/>
          <w:sz w:val="28"/>
          <w:szCs w:val="28"/>
        </w:rPr>
        <w:t xml:space="preserve"> </w:t>
      </w:r>
      <w:r w:rsidRPr="005B6FD9">
        <w:rPr>
          <w:rFonts w:eastAsia="Times New Roman"/>
          <w:b/>
          <w:bCs/>
          <w:color w:val="0070C0"/>
          <w:spacing w:val="-4"/>
          <w:sz w:val="28"/>
          <w:szCs w:val="28"/>
        </w:rPr>
        <w:t>оказание</w:t>
      </w:r>
      <w:r w:rsidR="00D72F65">
        <w:rPr>
          <w:rFonts w:eastAsia="Times New Roman"/>
          <w:b/>
          <w:bCs/>
          <w:color w:val="0070C0"/>
          <w:spacing w:val="-4"/>
          <w:sz w:val="28"/>
          <w:szCs w:val="28"/>
        </w:rPr>
        <w:t xml:space="preserve"> </w:t>
      </w:r>
      <w:r w:rsidRPr="005B6FD9">
        <w:rPr>
          <w:rFonts w:eastAsia="Times New Roman"/>
          <w:b/>
          <w:bCs/>
          <w:color w:val="0070C0"/>
          <w:spacing w:val="-4"/>
          <w:sz w:val="28"/>
          <w:szCs w:val="28"/>
        </w:rPr>
        <w:t xml:space="preserve">услуг </w:t>
      </w:r>
      <w:r w:rsidRPr="005B6FD9">
        <w:rPr>
          <w:rFonts w:eastAsia="Times New Roman"/>
          <w:b/>
          <w:bCs/>
          <w:color w:val="0070C0"/>
          <w:sz w:val="28"/>
          <w:szCs w:val="28"/>
        </w:rPr>
        <w:t>имущественного характера</w:t>
      </w:r>
      <w:r w:rsidR="00D72F65">
        <w:rPr>
          <w:rFonts w:eastAsia="Times New Roman"/>
          <w:b/>
          <w:bCs/>
          <w:color w:val="0070C0"/>
          <w:sz w:val="28"/>
          <w:szCs w:val="28"/>
        </w:rPr>
        <w:t xml:space="preserve"> </w:t>
      </w:r>
      <w:r w:rsidR="00D72F65">
        <w:rPr>
          <w:rFonts w:eastAsia="Times New Roman"/>
          <w:sz w:val="28"/>
          <w:szCs w:val="28"/>
        </w:rPr>
        <w:t>–</w:t>
      </w:r>
      <w:r w:rsidRPr="005B6FD9">
        <w:rPr>
          <w:rFonts w:eastAsia="Times New Roman"/>
          <w:sz w:val="28"/>
          <w:szCs w:val="28"/>
        </w:rPr>
        <w:t xml:space="preserve">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</w:t>
      </w:r>
      <w:r w:rsidRPr="005B6FD9">
        <w:rPr>
          <w:rFonts w:eastAsia="Times New Roman"/>
          <w:b/>
          <w:bCs/>
          <w:sz w:val="28"/>
          <w:szCs w:val="28"/>
        </w:rPr>
        <w:t>.</w:t>
      </w:r>
    </w:p>
    <w:p w:rsidR="002E760B" w:rsidRPr="005B6FD9" w:rsidRDefault="002E760B" w:rsidP="00FA6D89">
      <w:pPr>
        <w:shd w:val="clear" w:color="auto" w:fill="FFFFFF"/>
        <w:tabs>
          <w:tab w:val="left" w:pos="2266"/>
          <w:tab w:val="left" w:pos="3926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5B6FD9">
        <w:rPr>
          <w:rFonts w:eastAsia="Times New Roman"/>
          <w:spacing w:val="-3"/>
          <w:sz w:val="28"/>
          <w:szCs w:val="28"/>
        </w:rPr>
        <w:lastRenderedPageBreak/>
        <w:t xml:space="preserve">Незаконное </w:t>
      </w:r>
      <w:r w:rsidRPr="005B6FD9">
        <w:rPr>
          <w:rFonts w:eastAsia="Times New Roman"/>
          <w:spacing w:val="-4"/>
          <w:sz w:val="28"/>
          <w:szCs w:val="28"/>
        </w:rPr>
        <w:t xml:space="preserve">оказание услуг </w:t>
      </w:r>
      <w:r w:rsidRPr="005B6FD9">
        <w:rPr>
          <w:rFonts w:eastAsia="Times New Roman"/>
          <w:sz w:val="28"/>
          <w:szCs w:val="28"/>
        </w:rPr>
        <w:t xml:space="preserve">имущественного характера может быть предоставлено </w:t>
      </w:r>
      <w:r w:rsidRPr="00FA6D89">
        <w:rPr>
          <w:rFonts w:eastAsia="Times New Roman"/>
          <w:b/>
          <w:bCs/>
          <w:color w:val="0070C0"/>
          <w:sz w:val="28"/>
          <w:szCs w:val="28"/>
        </w:rPr>
        <w:t>родным, близким, друзьям должностного лица</w:t>
      </w:r>
      <w:r w:rsidR="00D72F65">
        <w:rPr>
          <w:rFonts w:eastAsia="Times New Roman"/>
          <w:b/>
          <w:bCs/>
          <w:color w:val="0070C0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с его согласия либо если он не возражал против этого и использовал свои служебные полномочия в пользу взяткодателя.</w:t>
      </w:r>
    </w:p>
    <w:p w:rsidR="00B960F9" w:rsidRPr="005B6FD9" w:rsidRDefault="002E760B" w:rsidP="00FA6D89">
      <w:pPr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5B6FD9">
        <w:rPr>
          <w:rFonts w:eastAsia="Times New Roman"/>
          <w:b/>
          <w:bCs/>
          <w:color w:val="0070C0"/>
          <w:spacing w:val="-1"/>
          <w:sz w:val="28"/>
          <w:szCs w:val="28"/>
        </w:rPr>
        <w:t xml:space="preserve">Завуалированная форма взятки </w:t>
      </w:r>
      <w:r w:rsidR="00D72F65">
        <w:rPr>
          <w:rFonts w:eastAsia="Times New Roman"/>
          <w:b/>
          <w:bCs/>
          <w:spacing w:val="-1"/>
          <w:sz w:val="28"/>
          <w:szCs w:val="28"/>
        </w:rPr>
        <w:t>–</w:t>
      </w:r>
      <w:r w:rsidRPr="005B6FD9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 xml:space="preserve">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</w:t>
      </w:r>
      <w:r w:rsidRPr="005B6FD9">
        <w:rPr>
          <w:rFonts w:eastAsia="Times New Roman"/>
          <w:spacing w:val="-2"/>
          <w:sz w:val="28"/>
          <w:szCs w:val="28"/>
        </w:rPr>
        <w:t xml:space="preserve">родственникам, друзьям, получение льготного </w:t>
      </w:r>
      <w:r w:rsidRPr="005B6FD9">
        <w:rPr>
          <w:rFonts w:eastAsia="Times New Roman"/>
          <w:sz w:val="28"/>
          <w:szCs w:val="28"/>
        </w:rPr>
        <w:t xml:space="preserve">кредита, завышение гонораров за лекции, статьи, и книги, «случайный» выигрыш в казино, прощение долга, уменьшение </w:t>
      </w:r>
      <w:r w:rsidRPr="005B6FD9">
        <w:rPr>
          <w:rFonts w:eastAsia="Times New Roman"/>
          <w:spacing w:val="-6"/>
          <w:sz w:val="28"/>
          <w:szCs w:val="28"/>
        </w:rPr>
        <w:t xml:space="preserve">арендной платы, предоставление кредита с </w:t>
      </w:r>
      <w:r w:rsidRPr="005B6FD9">
        <w:rPr>
          <w:rFonts w:eastAsia="Times New Roman"/>
          <w:spacing w:val="-2"/>
          <w:sz w:val="28"/>
          <w:szCs w:val="28"/>
        </w:rPr>
        <w:t>заниженной</w:t>
      </w:r>
      <w:r w:rsidR="00D72F65">
        <w:rPr>
          <w:rFonts w:eastAsia="Times New Roman"/>
          <w:spacing w:val="-2"/>
          <w:sz w:val="28"/>
          <w:szCs w:val="28"/>
        </w:rPr>
        <w:t xml:space="preserve"> </w:t>
      </w:r>
      <w:r w:rsidRPr="005B6FD9">
        <w:rPr>
          <w:rFonts w:eastAsia="Times New Roman"/>
          <w:spacing w:val="-2"/>
          <w:sz w:val="28"/>
          <w:szCs w:val="28"/>
        </w:rPr>
        <w:t>процентной</w:t>
      </w:r>
      <w:r w:rsidR="00D72F65">
        <w:rPr>
          <w:rFonts w:eastAsia="Times New Roman"/>
          <w:spacing w:val="-2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ставкой пользование им и т.д</w:t>
      </w:r>
      <w:r w:rsidR="005B6FD9">
        <w:rPr>
          <w:rFonts w:eastAsia="Times New Roman"/>
          <w:sz w:val="28"/>
          <w:szCs w:val="28"/>
        </w:rPr>
        <w:t>.</w:t>
      </w:r>
    </w:p>
    <w:p w:rsidR="002E760B" w:rsidRPr="005B6FD9" w:rsidRDefault="002E760B" w:rsidP="00FA6D89">
      <w:pPr>
        <w:shd w:val="clear" w:color="auto" w:fill="FFFFFF"/>
        <w:spacing w:before="0" w:after="0" w:line="276" w:lineRule="auto"/>
        <w:ind w:right="74" w:firstLine="709"/>
        <w:jc w:val="both"/>
        <w:rPr>
          <w:rFonts w:eastAsia="Times New Roman"/>
          <w:sz w:val="28"/>
          <w:szCs w:val="28"/>
        </w:rPr>
      </w:pPr>
      <w:r w:rsidRPr="005B6FD9">
        <w:rPr>
          <w:rFonts w:eastAsia="Times New Roman"/>
          <w:sz w:val="28"/>
          <w:szCs w:val="28"/>
        </w:rPr>
        <w:t xml:space="preserve">Проявлениями </w:t>
      </w:r>
      <w:r w:rsidRPr="005B6FD9">
        <w:rPr>
          <w:rFonts w:eastAsia="Times New Roman"/>
          <w:b/>
          <w:color w:val="0070C0"/>
          <w:sz w:val="28"/>
          <w:szCs w:val="28"/>
        </w:rPr>
        <w:t>«</w:t>
      </w:r>
      <w:r w:rsidRPr="005B6FD9">
        <w:rPr>
          <w:rFonts w:eastAsia="Times New Roman"/>
          <w:b/>
          <w:bCs/>
          <w:color w:val="0070C0"/>
          <w:sz w:val="28"/>
          <w:szCs w:val="28"/>
        </w:rPr>
        <w:t>бытовой» коррупции</w:t>
      </w:r>
      <w:r w:rsidR="00D72F65">
        <w:rPr>
          <w:rFonts w:eastAsia="Times New Roman"/>
          <w:b/>
          <w:bCs/>
          <w:color w:val="0070C0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при взаимодействии гражданского служащего и граждан, юридических лиц могут быть получение подарков от граждан, незаконного вознаграждения от имени юридического лица, незаконное оказание услуг имущественного характера, кумовство (непотизм) и другие.</w:t>
      </w:r>
    </w:p>
    <w:p w:rsidR="00821C9B" w:rsidRPr="005B6FD9" w:rsidRDefault="00821C9B" w:rsidP="00FA6D89">
      <w:pPr>
        <w:shd w:val="clear" w:color="auto" w:fill="FFFFFF"/>
        <w:spacing w:before="0" w:after="0" w:line="276" w:lineRule="auto"/>
        <w:ind w:right="74" w:firstLine="709"/>
        <w:jc w:val="both"/>
        <w:rPr>
          <w:sz w:val="28"/>
          <w:szCs w:val="28"/>
        </w:rPr>
      </w:pPr>
    </w:p>
    <w:p w:rsidR="00821C9B" w:rsidRPr="005B6FD9" w:rsidRDefault="00821C9B" w:rsidP="00FA6D89">
      <w:pPr>
        <w:framePr w:h="1603" w:hSpace="38" w:wrap="auto" w:vAnchor="text" w:hAnchor="text" w:x="1" w:y="1"/>
        <w:spacing w:line="276" w:lineRule="auto"/>
        <w:rPr>
          <w:sz w:val="28"/>
          <w:szCs w:val="28"/>
        </w:rPr>
      </w:pPr>
      <w:r w:rsidRPr="005B6FD9">
        <w:rPr>
          <w:noProof/>
          <w:sz w:val="28"/>
          <w:szCs w:val="28"/>
        </w:rPr>
        <w:drawing>
          <wp:inline distT="0" distB="0" distL="0" distR="0">
            <wp:extent cx="1089660" cy="1016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60B" w:rsidRPr="005B6FD9" w:rsidRDefault="002E760B" w:rsidP="00FA6D89">
      <w:pPr>
        <w:shd w:val="clear" w:color="auto" w:fill="FFFFFF"/>
        <w:spacing w:before="0" w:after="0" w:line="276" w:lineRule="auto"/>
        <w:rPr>
          <w:sz w:val="28"/>
          <w:szCs w:val="28"/>
        </w:rPr>
      </w:pPr>
      <w:r w:rsidRPr="00B67BE5">
        <w:rPr>
          <w:rFonts w:eastAsia="Times New Roman"/>
          <w:b/>
          <w:bCs/>
          <w:color w:val="E36C0A" w:themeColor="accent6" w:themeShade="BF"/>
          <w:sz w:val="28"/>
          <w:szCs w:val="28"/>
        </w:rPr>
        <w:t xml:space="preserve">В целях недопущения </w:t>
      </w:r>
      <w:r w:rsidRPr="00B67BE5">
        <w:rPr>
          <w:rFonts w:eastAsia="Times New Roman"/>
          <w:b/>
          <w:bCs/>
          <w:color w:val="E36C0A" w:themeColor="accent6" w:themeShade="BF"/>
          <w:spacing w:val="-4"/>
          <w:sz w:val="28"/>
          <w:szCs w:val="28"/>
        </w:rPr>
        <w:t>поведения,</w:t>
      </w:r>
      <w:r w:rsidR="00D72F65">
        <w:rPr>
          <w:rFonts w:eastAsia="Times New Roman"/>
          <w:b/>
          <w:bCs/>
          <w:color w:val="E36C0A" w:themeColor="accent6" w:themeShade="BF"/>
          <w:spacing w:val="-4"/>
          <w:sz w:val="28"/>
          <w:szCs w:val="28"/>
        </w:rPr>
        <w:t xml:space="preserve"> </w:t>
      </w:r>
      <w:r w:rsidRPr="00B67BE5">
        <w:rPr>
          <w:rFonts w:eastAsia="Times New Roman"/>
          <w:b/>
          <w:bCs/>
          <w:color w:val="E36C0A" w:themeColor="accent6" w:themeShade="BF"/>
          <w:sz w:val="28"/>
          <w:szCs w:val="28"/>
        </w:rPr>
        <w:t xml:space="preserve">которое </w:t>
      </w:r>
      <w:r w:rsidRPr="00B67BE5">
        <w:rPr>
          <w:rFonts w:eastAsia="Times New Roman"/>
          <w:b/>
          <w:bCs/>
          <w:color w:val="E36C0A" w:themeColor="accent6" w:themeShade="BF"/>
          <w:spacing w:val="-3"/>
          <w:sz w:val="28"/>
          <w:szCs w:val="28"/>
        </w:rPr>
        <w:t xml:space="preserve">может  восприниматься </w:t>
      </w:r>
      <w:r w:rsidRPr="00B67BE5">
        <w:rPr>
          <w:rFonts w:eastAsia="Times New Roman"/>
          <w:b/>
          <w:bCs/>
          <w:color w:val="E36C0A" w:themeColor="accent6" w:themeShade="BF"/>
          <w:spacing w:val="-4"/>
          <w:sz w:val="28"/>
          <w:szCs w:val="28"/>
        </w:rPr>
        <w:t>окружающими</w:t>
      </w:r>
      <w:r w:rsidR="00D72F65">
        <w:rPr>
          <w:rFonts w:eastAsia="Times New Roman"/>
          <w:b/>
          <w:bCs/>
          <w:color w:val="E36C0A" w:themeColor="accent6" w:themeShade="BF"/>
          <w:spacing w:val="-4"/>
          <w:sz w:val="28"/>
          <w:szCs w:val="28"/>
        </w:rPr>
        <w:t xml:space="preserve"> </w:t>
      </w:r>
      <w:r w:rsidRPr="00B67BE5">
        <w:rPr>
          <w:rFonts w:eastAsia="Times New Roman"/>
          <w:b/>
          <w:bCs/>
          <w:color w:val="E36C0A" w:themeColor="accent6" w:themeShade="BF"/>
          <w:spacing w:val="-5"/>
          <w:sz w:val="28"/>
          <w:szCs w:val="28"/>
        </w:rPr>
        <w:t xml:space="preserve">как </w:t>
      </w:r>
      <w:r w:rsidRPr="00B67BE5">
        <w:rPr>
          <w:rFonts w:eastAsia="Times New Roman"/>
          <w:b/>
          <w:bCs/>
          <w:color w:val="E36C0A" w:themeColor="accent6" w:themeShade="BF"/>
          <w:spacing w:val="-4"/>
          <w:sz w:val="28"/>
          <w:szCs w:val="28"/>
        </w:rPr>
        <w:t>обещание</w:t>
      </w:r>
      <w:r w:rsidR="00D72F65">
        <w:rPr>
          <w:rFonts w:eastAsia="Times New Roman"/>
          <w:b/>
          <w:bCs/>
          <w:color w:val="E36C0A" w:themeColor="accent6" w:themeShade="BF"/>
          <w:spacing w:val="-4"/>
          <w:sz w:val="28"/>
          <w:szCs w:val="28"/>
        </w:rPr>
        <w:t xml:space="preserve"> </w:t>
      </w:r>
      <w:r w:rsidRPr="00B67BE5">
        <w:rPr>
          <w:rFonts w:eastAsia="Times New Roman"/>
          <w:b/>
          <w:bCs/>
          <w:color w:val="E36C0A" w:themeColor="accent6" w:themeShade="BF"/>
          <w:spacing w:val="-1"/>
          <w:sz w:val="28"/>
          <w:szCs w:val="28"/>
        </w:rPr>
        <w:t xml:space="preserve">или </w:t>
      </w:r>
      <w:r w:rsidRPr="00B67BE5">
        <w:rPr>
          <w:rFonts w:eastAsia="Times New Roman"/>
          <w:b/>
          <w:bCs/>
          <w:color w:val="E36C0A" w:themeColor="accent6" w:themeShade="BF"/>
          <w:sz w:val="28"/>
          <w:szCs w:val="28"/>
        </w:rPr>
        <w:t xml:space="preserve">предложение </w:t>
      </w:r>
      <w:r w:rsidRPr="00B67BE5">
        <w:rPr>
          <w:rFonts w:eastAsia="Times New Roman"/>
          <w:b/>
          <w:bCs/>
          <w:color w:val="E36C0A" w:themeColor="accent6" w:themeShade="BF"/>
          <w:spacing w:val="-3"/>
          <w:sz w:val="28"/>
          <w:szCs w:val="28"/>
        </w:rPr>
        <w:t xml:space="preserve">дачи </w:t>
      </w:r>
      <w:r w:rsidRPr="00B67BE5">
        <w:rPr>
          <w:rFonts w:eastAsia="Times New Roman"/>
          <w:b/>
          <w:bCs/>
          <w:color w:val="E36C0A" w:themeColor="accent6" w:themeShade="BF"/>
          <w:sz w:val="28"/>
          <w:szCs w:val="28"/>
        </w:rPr>
        <w:t>взятки либо как согласие принять взятку или как просьба о даче взятки, а также минимизации проявлений «бытовой» коррупции:</w:t>
      </w:r>
    </w:p>
    <w:p w:rsidR="00821C9B" w:rsidRPr="005B6FD9" w:rsidRDefault="00821C9B" w:rsidP="00FA6D89">
      <w:pPr>
        <w:spacing w:before="0" w:after="0" w:line="276" w:lineRule="auto"/>
        <w:ind w:firstLine="709"/>
        <w:rPr>
          <w:b/>
          <w:bCs/>
          <w:sz w:val="28"/>
          <w:szCs w:val="28"/>
        </w:rPr>
      </w:pPr>
    </w:p>
    <w:p w:rsidR="002E760B" w:rsidRPr="005B6FD9" w:rsidRDefault="002E760B" w:rsidP="00D72F65">
      <w:pPr>
        <w:spacing w:before="0" w:after="0" w:line="276" w:lineRule="auto"/>
        <w:ind w:firstLine="709"/>
        <w:jc w:val="both"/>
        <w:rPr>
          <w:sz w:val="28"/>
          <w:szCs w:val="28"/>
        </w:rPr>
      </w:pPr>
      <w:bookmarkStart w:id="0" w:name="_GoBack"/>
      <w:r w:rsidRPr="005B6FD9">
        <w:rPr>
          <w:b/>
          <w:bCs/>
          <w:sz w:val="28"/>
          <w:szCs w:val="28"/>
        </w:rPr>
        <w:t xml:space="preserve">1) </w:t>
      </w:r>
      <w:r w:rsidRPr="00B67BE5">
        <w:rPr>
          <w:rFonts w:eastAsia="Times New Roman"/>
          <w:b/>
          <w:bCs/>
          <w:color w:val="FF0000"/>
          <w:sz w:val="28"/>
          <w:szCs w:val="28"/>
        </w:rPr>
        <w:t>воздержаться</w:t>
      </w:r>
      <w:r w:rsidR="00D72F65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 xml:space="preserve">от употребления «опасных» выражений: </w:t>
      </w:r>
      <w:r w:rsidRPr="00B67BE5">
        <w:rPr>
          <w:rFonts w:eastAsia="Times New Roman"/>
          <w:b/>
          <w:bCs/>
          <w:color w:val="0070C0"/>
          <w:sz w:val="28"/>
          <w:szCs w:val="28"/>
        </w:rPr>
        <w:t>«Вопрос решить трудно, но можно», «Спасибо на хлеб не намажешь»,</w:t>
      </w:r>
      <w:r w:rsidR="00D72F65">
        <w:rPr>
          <w:rFonts w:eastAsia="Times New Roman"/>
          <w:b/>
          <w:bCs/>
          <w:color w:val="0070C0"/>
          <w:sz w:val="28"/>
          <w:szCs w:val="28"/>
        </w:rPr>
        <w:t xml:space="preserve"> </w:t>
      </w:r>
      <w:r w:rsidRPr="00B67BE5">
        <w:rPr>
          <w:rFonts w:eastAsia="Times New Roman"/>
          <w:b/>
          <w:bCs/>
          <w:color w:val="0070C0"/>
          <w:sz w:val="28"/>
          <w:szCs w:val="28"/>
        </w:rPr>
        <w:t xml:space="preserve">«Договоримся», «Нужны более веские </w:t>
      </w:r>
      <w:r w:rsidRPr="00B67BE5">
        <w:rPr>
          <w:rFonts w:eastAsia="Times New Roman"/>
          <w:b/>
          <w:bCs/>
          <w:color w:val="0070C0"/>
          <w:spacing w:val="-1"/>
          <w:sz w:val="28"/>
          <w:szCs w:val="28"/>
        </w:rPr>
        <w:t>аргументы», «Ну, что делать будем?»</w:t>
      </w:r>
      <w:r w:rsidRPr="005B6FD9">
        <w:rPr>
          <w:rFonts w:eastAsia="Times New Roman"/>
          <w:b/>
          <w:bCs/>
          <w:spacing w:val="-1"/>
          <w:sz w:val="28"/>
          <w:szCs w:val="28"/>
        </w:rPr>
        <w:t>;</w:t>
      </w:r>
    </w:p>
    <w:bookmarkEnd w:id="0"/>
    <w:p w:rsidR="002E760B" w:rsidRPr="005B6FD9" w:rsidRDefault="002E760B" w:rsidP="00FA6D89">
      <w:pPr>
        <w:shd w:val="clear" w:color="auto" w:fill="FFFFFF"/>
        <w:spacing w:before="0" w:after="0" w:line="276" w:lineRule="auto"/>
        <w:ind w:right="10" w:firstLine="709"/>
        <w:jc w:val="both"/>
        <w:rPr>
          <w:sz w:val="28"/>
          <w:szCs w:val="28"/>
        </w:rPr>
      </w:pPr>
      <w:r w:rsidRPr="005B6FD9">
        <w:rPr>
          <w:b/>
          <w:bCs/>
          <w:spacing w:val="-8"/>
          <w:sz w:val="28"/>
          <w:szCs w:val="28"/>
        </w:rPr>
        <w:t>2)</w:t>
      </w:r>
      <w:r w:rsidR="00D72F65">
        <w:rPr>
          <w:b/>
          <w:bCs/>
          <w:spacing w:val="-8"/>
          <w:sz w:val="28"/>
          <w:szCs w:val="28"/>
        </w:rPr>
        <w:t xml:space="preserve"> </w:t>
      </w:r>
      <w:r w:rsidRPr="00777ED7">
        <w:rPr>
          <w:rFonts w:eastAsia="Times New Roman"/>
          <w:b/>
          <w:bCs/>
          <w:color w:val="FF0000"/>
          <w:sz w:val="28"/>
          <w:szCs w:val="28"/>
        </w:rPr>
        <w:t>контролировать</w:t>
      </w:r>
      <w:r w:rsidR="00D72F65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свои жесты, мимику,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которые могут указать на то, что Вы готовы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обсудить возможности решения вопроса в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другой обстановке (в другое время, в другом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месте);</w:t>
      </w:r>
    </w:p>
    <w:p w:rsidR="002E760B" w:rsidRPr="005B6FD9" w:rsidRDefault="002E760B" w:rsidP="00FA6D89">
      <w:pPr>
        <w:shd w:val="clear" w:color="auto" w:fill="FFFFFF"/>
        <w:spacing w:before="0" w:after="0" w:line="276" w:lineRule="auto"/>
        <w:ind w:left="96" w:firstLine="613"/>
        <w:jc w:val="both"/>
        <w:rPr>
          <w:sz w:val="28"/>
          <w:szCs w:val="28"/>
        </w:rPr>
      </w:pPr>
      <w:r w:rsidRPr="005B6FD9">
        <w:rPr>
          <w:b/>
          <w:bCs/>
          <w:spacing w:val="-8"/>
          <w:sz w:val="28"/>
          <w:szCs w:val="28"/>
        </w:rPr>
        <w:t>3)</w:t>
      </w:r>
      <w:r w:rsidR="00D72F65">
        <w:rPr>
          <w:b/>
          <w:bCs/>
          <w:spacing w:val="-8"/>
          <w:sz w:val="28"/>
          <w:szCs w:val="28"/>
        </w:rPr>
        <w:t xml:space="preserve"> </w:t>
      </w:r>
      <w:r w:rsidRPr="00777ED7">
        <w:rPr>
          <w:rFonts w:eastAsia="Times New Roman"/>
          <w:b/>
          <w:bCs/>
          <w:color w:val="FF0000"/>
          <w:sz w:val="28"/>
          <w:szCs w:val="28"/>
        </w:rPr>
        <w:t>отказаться</w:t>
      </w:r>
      <w:r w:rsidR="00D72F65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от обсуждения определенных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тем с представителями организаций и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гражданами (нехватка денежных средств на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реализацию тех или иных нужд, желание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приобрести то или иное имущество, получить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ту или иную услугу, отправиться в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туристическую поездку, отсутствие работы у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родственников);</w:t>
      </w:r>
    </w:p>
    <w:p w:rsidR="00B960F9" w:rsidRPr="005B6FD9" w:rsidRDefault="002E760B" w:rsidP="00FA6D89">
      <w:pPr>
        <w:spacing w:before="0" w:after="0" w:line="276" w:lineRule="auto"/>
        <w:ind w:firstLine="709"/>
        <w:jc w:val="both"/>
        <w:rPr>
          <w:sz w:val="28"/>
          <w:szCs w:val="28"/>
        </w:rPr>
      </w:pPr>
      <w:r w:rsidRPr="005B6FD9">
        <w:rPr>
          <w:b/>
          <w:bCs/>
          <w:spacing w:val="-8"/>
          <w:sz w:val="28"/>
          <w:szCs w:val="28"/>
        </w:rPr>
        <w:t>4)</w:t>
      </w:r>
      <w:r w:rsidR="00D72F65">
        <w:rPr>
          <w:b/>
          <w:bCs/>
          <w:spacing w:val="-8"/>
          <w:sz w:val="28"/>
          <w:szCs w:val="28"/>
        </w:rPr>
        <w:t xml:space="preserve"> </w:t>
      </w:r>
      <w:r w:rsidRPr="00777ED7">
        <w:rPr>
          <w:rFonts w:eastAsia="Times New Roman"/>
          <w:b/>
          <w:bCs/>
          <w:color w:val="FF0000"/>
          <w:spacing w:val="-1"/>
          <w:sz w:val="28"/>
          <w:szCs w:val="28"/>
        </w:rPr>
        <w:t>не совершать</w:t>
      </w:r>
      <w:r w:rsidR="00D72F65">
        <w:rPr>
          <w:rFonts w:eastAsia="Times New Roman"/>
          <w:b/>
          <w:bCs/>
          <w:color w:val="FF0000"/>
          <w:spacing w:val="-1"/>
          <w:sz w:val="28"/>
          <w:szCs w:val="28"/>
        </w:rPr>
        <w:t xml:space="preserve"> </w:t>
      </w:r>
      <w:r w:rsidRPr="005B6FD9">
        <w:rPr>
          <w:rFonts w:eastAsia="Times New Roman"/>
          <w:spacing w:val="-1"/>
          <w:sz w:val="28"/>
          <w:szCs w:val="28"/>
        </w:rPr>
        <w:t>определенные действия,</w:t>
      </w:r>
      <w:r w:rsidR="00D72F65">
        <w:rPr>
          <w:rFonts w:eastAsia="Times New Roman"/>
          <w:spacing w:val="-1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которые могут восприниматься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как согласие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принять взятку или просьба о даче взятки(регулярное получение подарков, даже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 xml:space="preserve">стоимостью менее 3 000 </w:t>
      </w:r>
      <w:r w:rsidRPr="005B6FD9">
        <w:rPr>
          <w:rFonts w:eastAsia="Times New Roman"/>
          <w:sz w:val="28"/>
          <w:szCs w:val="28"/>
        </w:rPr>
        <w:lastRenderedPageBreak/>
        <w:t>рублей, посещение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ресторанов совместно с представителями</w:t>
      </w:r>
      <w:r w:rsidR="00E24C2C" w:rsidRPr="005B6FD9">
        <w:rPr>
          <w:rFonts w:eastAsia="Times New Roman"/>
          <w:sz w:val="28"/>
          <w:szCs w:val="28"/>
        </w:rPr>
        <w:t xml:space="preserve"> о</w:t>
      </w:r>
      <w:r w:rsidRPr="005B6FD9">
        <w:rPr>
          <w:rFonts w:eastAsia="Times New Roman"/>
          <w:sz w:val="28"/>
          <w:szCs w:val="28"/>
        </w:rPr>
        <w:t>рганизации, которая извлекла, извлекает или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может извлечь выгоду из Ваших решений или</w:t>
      </w:r>
      <w:r w:rsidR="00D72F65">
        <w:rPr>
          <w:rFonts w:eastAsia="Times New Roman"/>
          <w:sz w:val="28"/>
          <w:szCs w:val="28"/>
        </w:rPr>
        <w:t xml:space="preserve"> </w:t>
      </w:r>
      <w:r w:rsidRPr="005B6FD9">
        <w:rPr>
          <w:rFonts w:eastAsia="Times New Roman"/>
          <w:sz w:val="28"/>
          <w:szCs w:val="28"/>
        </w:rPr>
        <w:t>действий (бездействия).</w:t>
      </w:r>
    </w:p>
    <w:p w:rsidR="00777ED7" w:rsidRDefault="00777ED7" w:rsidP="00FA6D89">
      <w:pPr>
        <w:shd w:val="clear" w:color="auto" w:fill="FFFFFF"/>
        <w:spacing w:before="0" w:after="0" w:line="276" w:lineRule="auto"/>
        <w:ind w:right="19" w:firstLine="709"/>
        <w:jc w:val="center"/>
        <w:rPr>
          <w:rFonts w:eastAsia="Times New Roman"/>
          <w:b/>
          <w:bCs/>
          <w:i/>
          <w:iCs/>
          <w:color w:val="943634" w:themeColor="accent2" w:themeShade="BF"/>
          <w:spacing w:val="-9"/>
          <w:sz w:val="28"/>
          <w:szCs w:val="28"/>
          <w:u w:val="single"/>
        </w:rPr>
      </w:pPr>
    </w:p>
    <w:p w:rsidR="002E760B" w:rsidRPr="00FA6D89" w:rsidRDefault="00FA6D89" w:rsidP="00FA6D89">
      <w:pPr>
        <w:shd w:val="clear" w:color="auto" w:fill="FFFFFF"/>
        <w:spacing w:before="0" w:after="0" w:line="276" w:lineRule="auto"/>
        <w:ind w:right="19" w:firstLine="709"/>
        <w:jc w:val="center"/>
        <w:rPr>
          <w:rFonts w:eastAsia="Times New Roman"/>
          <w:b/>
          <w:bCs/>
          <w:i/>
          <w:iCs/>
          <w:color w:val="943634" w:themeColor="accent2" w:themeShade="BF"/>
          <w:spacing w:val="-14"/>
          <w:sz w:val="32"/>
          <w:szCs w:val="32"/>
          <w:u w:val="single"/>
        </w:rPr>
      </w:pPr>
      <w:r w:rsidRPr="00FA6D89">
        <w:rPr>
          <w:rFonts w:eastAsia="Times New Roman"/>
          <w:b/>
          <w:bCs/>
          <w:i/>
          <w:iCs/>
          <w:noProof/>
          <w:color w:val="C0504D" w:themeColor="accent2"/>
          <w:spacing w:val="-9"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45720</wp:posOffset>
            </wp:positionV>
            <wp:extent cx="877570" cy="877570"/>
            <wp:effectExtent l="0" t="0" r="0" b="0"/>
            <wp:wrapSquare wrapText="bothSides"/>
            <wp:docPr id="4" name="Рисунок 4" descr="Описание: http://im2-tub-ru.yandex.net/i?id=99539846-3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im2-tub-ru.yandex.net/i?id=99539846-30-72&amp;n=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760B" w:rsidRPr="00FA6D89">
        <w:rPr>
          <w:rFonts w:eastAsia="Times New Roman"/>
          <w:b/>
          <w:bCs/>
          <w:i/>
          <w:iCs/>
          <w:color w:val="943634" w:themeColor="accent2" w:themeShade="BF"/>
          <w:spacing w:val="-9"/>
          <w:sz w:val="32"/>
          <w:szCs w:val="32"/>
          <w:u w:val="single"/>
        </w:rPr>
        <w:t>Ваши действия в случае</w:t>
      </w:r>
      <w:r w:rsidR="00D72F65">
        <w:rPr>
          <w:rFonts w:eastAsia="Times New Roman"/>
          <w:b/>
          <w:bCs/>
          <w:i/>
          <w:iCs/>
          <w:color w:val="943634" w:themeColor="accent2" w:themeShade="BF"/>
          <w:spacing w:val="-9"/>
          <w:sz w:val="32"/>
          <w:szCs w:val="32"/>
          <w:u w:val="single"/>
        </w:rPr>
        <w:t xml:space="preserve"> </w:t>
      </w:r>
      <w:r w:rsidR="002E760B" w:rsidRPr="00FA6D89">
        <w:rPr>
          <w:rFonts w:eastAsia="Times New Roman"/>
          <w:b/>
          <w:bCs/>
          <w:i/>
          <w:iCs/>
          <w:color w:val="943634" w:themeColor="accent2" w:themeShade="BF"/>
          <w:spacing w:val="-13"/>
          <w:sz w:val="32"/>
          <w:szCs w:val="32"/>
          <w:u w:val="single"/>
        </w:rPr>
        <w:t>предложения или вымогательства</w:t>
      </w:r>
      <w:r w:rsidR="00D72F65">
        <w:rPr>
          <w:rFonts w:eastAsia="Times New Roman"/>
          <w:b/>
          <w:bCs/>
          <w:i/>
          <w:iCs/>
          <w:color w:val="943634" w:themeColor="accent2" w:themeShade="BF"/>
          <w:spacing w:val="-13"/>
          <w:sz w:val="32"/>
          <w:szCs w:val="32"/>
          <w:u w:val="single"/>
        </w:rPr>
        <w:t xml:space="preserve"> </w:t>
      </w:r>
      <w:r w:rsidR="002E760B" w:rsidRPr="00FA6D89">
        <w:rPr>
          <w:rFonts w:eastAsia="Times New Roman"/>
          <w:b/>
          <w:bCs/>
          <w:i/>
          <w:iCs/>
          <w:color w:val="943634" w:themeColor="accent2" w:themeShade="BF"/>
          <w:spacing w:val="-14"/>
          <w:sz w:val="32"/>
          <w:szCs w:val="32"/>
          <w:u w:val="single"/>
        </w:rPr>
        <w:t>взятки:</w:t>
      </w:r>
    </w:p>
    <w:p w:rsidR="00777ED7" w:rsidRPr="005B6FD9" w:rsidRDefault="00777ED7" w:rsidP="00FA6D89">
      <w:pPr>
        <w:shd w:val="clear" w:color="auto" w:fill="FFFFFF"/>
        <w:spacing w:before="0" w:after="0" w:line="276" w:lineRule="auto"/>
        <w:ind w:right="19" w:firstLine="709"/>
        <w:jc w:val="center"/>
        <w:rPr>
          <w:sz w:val="28"/>
          <w:szCs w:val="28"/>
        </w:rPr>
      </w:pPr>
    </w:p>
    <w:p w:rsidR="00777ED7" w:rsidRPr="00777ED7" w:rsidRDefault="002E760B" w:rsidP="00FA6D89">
      <w:pPr>
        <w:pStyle w:val="a9"/>
        <w:numPr>
          <w:ilvl w:val="0"/>
          <w:numId w:val="1"/>
        </w:numPr>
        <w:shd w:val="clear" w:color="auto" w:fill="FFFFFF"/>
        <w:tabs>
          <w:tab w:val="left" w:pos="1459"/>
          <w:tab w:val="left" w:pos="3432"/>
        </w:tabs>
        <w:spacing w:before="0" w:after="0" w:line="276" w:lineRule="auto"/>
        <w:ind w:right="5" w:firstLine="709"/>
        <w:jc w:val="both"/>
        <w:rPr>
          <w:rFonts w:eastAsia="Times New Roman"/>
          <w:sz w:val="28"/>
          <w:szCs w:val="28"/>
        </w:rPr>
      </w:pPr>
      <w:r w:rsidRPr="00777ED7">
        <w:rPr>
          <w:rFonts w:eastAsia="Times New Roman"/>
          <w:sz w:val="28"/>
          <w:szCs w:val="28"/>
        </w:rPr>
        <w:t>вести себя крайне осторожно, вежливо, не</w:t>
      </w:r>
      <w:r w:rsidR="00D72F65">
        <w:rPr>
          <w:rFonts w:eastAsia="Times New Roman"/>
          <w:sz w:val="28"/>
          <w:szCs w:val="28"/>
        </w:rPr>
        <w:t xml:space="preserve"> </w:t>
      </w:r>
      <w:r w:rsidRPr="00777ED7">
        <w:rPr>
          <w:rFonts w:eastAsia="Times New Roman"/>
          <w:spacing w:val="-2"/>
          <w:sz w:val="28"/>
          <w:szCs w:val="28"/>
        </w:rPr>
        <w:t>допуская</w:t>
      </w:r>
      <w:r w:rsidR="00D72F65">
        <w:rPr>
          <w:rFonts w:eastAsia="Times New Roman"/>
          <w:spacing w:val="-2"/>
          <w:sz w:val="28"/>
          <w:szCs w:val="28"/>
        </w:rPr>
        <w:t xml:space="preserve"> </w:t>
      </w:r>
      <w:r w:rsidR="00E24C2C" w:rsidRPr="00777ED7">
        <w:rPr>
          <w:rFonts w:eastAsia="Times New Roman"/>
          <w:spacing w:val="-3"/>
          <w:sz w:val="28"/>
          <w:szCs w:val="28"/>
        </w:rPr>
        <w:t xml:space="preserve">опрометчивых </w:t>
      </w:r>
      <w:r w:rsidRPr="00777ED7">
        <w:rPr>
          <w:rFonts w:eastAsia="Times New Roman"/>
          <w:spacing w:val="-4"/>
          <w:sz w:val="28"/>
          <w:szCs w:val="28"/>
        </w:rPr>
        <w:t>«опасных»</w:t>
      </w:r>
      <w:r w:rsidR="00D72F65">
        <w:rPr>
          <w:rFonts w:eastAsia="Times New Roman"/>
          <w:spacing w:val="-4"/>
          <w:sz w:val="28"/>
          <w:szCs w:val="28"/>
        </w:rPr>
        <w:t xml:space="preserve"> </w:t>
      </w:r>
      <w:r w:rsidRPr="00777ED7">
        <w:rPr>
          <w:rFonts w:eastAsia="Times New Roman"/>
          <w:spacing w:val="-2"/>
          <w:sz w:val="28"/>
          <w:szCs w:val="28"/>
        </w:rPr>
        <w:t xml:space="preserve">выражений (высказываний), которые могли бы </w:t>
      </w:r>
      <w:r w:rsidRPr="00777ED7">
        <w:rPr>
          <w:rFonts w:eastAsia="Times New Roman"/>
          <w:sz w:val="28"/>
          <w:szCs w:val="28"/>
        </w:rPr>
        <w:t>трактоваться взяткодателем либо как готовность, либо как категорический отказ принять взятку;</w:t>
      </w:r>
    </w:p>
    <w:p w:rsidR="002E760B" w:rsidRPr="00777ED7" w:rsidRDefault="002E760B" w:rsidP="00FA6D89">
      <w:pPr>
        <w:pStyle w:val="a9"/>
        <w:numPr>
          <w:ilvl w:val="0"/>
          <w:numId w:val="1"/>
        </w:numPr>
        <w:shd w:val="clear" w:color="auto" w:fill="FFFFFF"/>
        <w:spacing w:before="0" w:after="0" w:line="276" w:lineRule="auto"/>
        <w:ind w:left="426" w:right="5"/>
        <w:jc w:val="both"/>
        <w:rPr>
          <w:sz w:val="28"/>
          <w:szCs w:val="28"/>
        </w:rPr>
      </w:pPr>
      <w:r w:rsidRPr="00777ED7">
        <w:rPr>
          <w:rFonts w:eastAsia="Times New Roman"/>
          <w:sz w:val="28"/>
          <w:szCs w:val="28"/>
        </w:rPr>
        <w:t>при наличии диктофона постараться записать (скрытно) предложение о взятке или ее вымогательстве;</w:t>
      </w:r>
    </w:p>
    <w:p w:rsidR="002E760B" w:rsidRPr="00777ED7" w:rsidRDefault="002E760B" w:rsidP="00FA6D89">
      <w:pPr>
        <w:pStyle w:val="a9"/>
        <w:numPr>
          <w:ilvl w:val="0"/>
          <w:numId w:val="1"/>
        </w:numPr>
        <w:shd w:val="clear" w:color="auto" w:fill="FFFFFF"/>
        <w:spacing w:before="0" w:after="0" w:line="276" w:lineRule="auto"/>
        <w:ind w:left="426" w:right="5"/>
        <w:jc w:val="both"/>
        <w:rPr>
          <w:sz w:val="28"/>
          <w:szCs w:val="28"/>
        </w:rPr>
      </w:pPr>
      <w:r w:rsidRPr="00777ED7">
        <w:rPr>
          <w:rFonts w:eastAsia="Times New Roman"/>
          <w:sz w:val="28"/>
          <w:szCs w:val="28"/>
        </w:rPr>
        <w:t>внимательно выслушать и точно запомнить предложенные Вам условия: размеры сумм, наименование товаров и характер услуг, сроки и способы передачи взятки;</w:t>
      </w:r>
    </w:p>
    <w:p w:rsidR="002E760B" w:rsidRPr="00777ED7" w:rsidRDefault="002E760B" w:rsidP="00FA6D89">
      <w:pPr>
        <w:pStyle w:val="a9"/>
        <w:numPr>
          <w:ilvl w:val="0"/>
          <w:numId w:val="1"/>
        </w:numPr>
        <w:shd w:val="clear" w:color="auto" w:fill="FFFFFF"/>
        <w:spacing w:before="0" w:after="0" w:line="276" w:lineRule="auto"/>
        <w:ind w:left="426" w:right="10"/>
        <w:jc w:val="both"/>
        <w:rPr>
          <w:sz w:val="28"/>
          <w:szCs w:val="28"/>
        </w:rPr>
      </w:pPr>
      <w:r w:rsidRPr="00777ED7">
        <w:rPr>
          <w:rFonts w:eastAsia="Times New Roman"/>
          <w:sz w:val="28"/>
          <w:szCs w:val="28"/>
        </w:rPr>
        <w:t xml:space="preserve">постараться перенести вопрос о времени и </w:t>
      </w:r>
      <w:r w:rsidRPr="00777ED7">
        <w:rPr>
          <w:rFonts w:eastAsia="Times New Roman"/>
          <w:spacing w:val="-2"/>
          <w:sz w:val="28"/>
          <w:szCs w:val="28"/>
        </w:rPr>
        <w:t xml:space="preserve">месте передачи взятки до следующей беседы и </w:t>
      </w:r>
      <w:r w:rsidRPr="00777ED7">
        <w:rPr>
          <w:rFonts w:eastAsia="Times New Roman"/>
          <w:sz w:val="28"/>
          <w:szCs w:val="28"/>
        </w:rPr>
        <w:t>предложить хорошо знакомое Вам место для следующей встречи;</w:t>
      </w:r>
    </w:p>
    <w:p w:rsidR="002E760B" w:rsidRPr="00777ED7" w:rsidRDefault="002E760B" w:rsidP="00FA6D89">
      <w:pPr>
        <w:pStyle w:val="a9"/>
        <w:numPr>
          <w:ilvl w:val="0"/>
          <w:numId w:val="1"/>
        </w:numPr>
        <w:shd w:val="clear" w:color="auto" w:fill="FFFFFF"/>
        <w:spacing w:before="0" w:after="0" w:line="276" w:lineRule="auto"/>
        <w:ind w:left="426"/>
        <w:jc w:val="both"/>
        <w:rPr>
          <w:sz w:val="28"/>
          <w:szCs w:val="28"/>
        </w:rPr>
      </w:pPr>
      <w:r w:rsidRPr="00777ED7">
        <w:rPr>
          <w:rFonts w:eastAsia="Times New Roman"/>
          <w:sz w:val="28"/>
          <w:szCs w:val="28"/>
        </w:rPr>
        <w:t xml:space="preserve">незамедлительно уведомить о данном факте письменно </w:t>
      </w:r>
      <w:r w:rsidRPr="00777ED7">
        <w:rPr>
          <w:rFonts w:eastAsia="Times New Roman"/>
          <w:spacing w:val="-2"/>
          <w:sz w:val="28"/>
          <w:szCs w:val="28"/>
        </w:rPr>
        <w:t xml:space="preserve">своего непосредственного </w:t>
      </w:r>
      <w:r w:rsidRPr="00777ED7">
        <w:rPr>
          <w:rFonts w:eastAsia="Times New Roman"/>
          <w:sz w:val="28"/>
          <w:szCs w:val="28"/>
        </w:rPr>
        <w:t>руководителя.</w:t>
      </w:r>
    </w:p>
    <w:p w:rsidR="00B960F9" w:rsidRPr="005B6FD9" w:rsidRDefault="00B960F9" w:rsidP="00113894">
      <w:pPr>
        <w:spacing w:before="0" w:after="0" w:line="276" w:lineRule="auto"/>
        <w:jc w:val="center"/>
        <w:rPr>
          <w:sz w:val="28"/>
          <w:szCs w:val="28"/>
        </w:rPr>
      </w:pPr>
    </w:p>
    <w:p w:rsidR="00B960F9" w:rsidRPr="005B6FD9" w:rsidRDefault="00113894" w:rsidP="00FA6D89">
      <w:pPr>
        <w:spacing w:before="0" w:after="0" w:line="276" w:lineRule="auto"/>
        <w:ind w:firstLine="709"/>
        <w:rPr>
          <w:sz w:val="28"/>
          <w:szCs w:val="28"/>
        </w:rPr>
      </w:pPr>
      <w:r w:rsidRPr="005B6FD9">
        <w:rPr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769620</wp:posOffset>
            </wp:positionH>
            <wp:positionV relativeFrom="margin">
              <wp:posOffset>5518150</wp:posOffset>
            </wp:positionV>
            <wp:extent cx="4323080" cy="2830830"/>
            <wp:effectExtent l="0" t="0" r="127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храни руки чистыми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2830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960F9" w:rsidRPr="005B6FD9" w:rsidRDefault="00B960F9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B960F9" w:rsidRPr="005B6FD9" w:rsidRDefault="00B960F9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2E760B" w:rsidRPr="005B6FD9" w:rsidRDefault="002E760B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2E760B" w:rsidRPr="005B6FD9" w:rsidRDefault="002E760B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2E760B" w:rsidRPr="005B6FD9" w:rsidRDefault="002E760B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2E760B" w:rsidRPr="005B6FD9" w:rsidRDefault="002E760B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2E760B" w:rsidRPr="005B6FD9" w:rsidRDefault="002E760B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2E760B" w:rsidRPr="005B6FD9" w:rsidRDefault="002E760B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2E760B" w:rsidRPr="005B6FD9" w:rsidRDefault="002E760B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2E760B" w:rsidRPr="005B6FD9" w:rsidRDefault="002E760B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2E760B" w:rsidRPr="005B6FD9" w:rsidRDefault="002E760B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2E760B" w:rsidRPr="005B6FD9" w:rsidRDefault="002E760B" w:rsidP="00FA6D89">
      <w:pPr>
        <w:spacing w:before="0" w:after="0" w:line="276" w:lineRule="auto"/>
        <w:ind w:firstLine="709"/>
        <w:rPr>
          <w:sz w:val="28"/>
          <w:szCs w:val="28"/>
        </w:rPr>
      </w:pPr>
    </w:p>
    <w:p w:rsidR="002E760B" w:rsidRPr="005B6FD9" w:rsidRDefault="002E760B" w:rsidP="00FA6D89">
      <w:pPr>
        <w:spacing w:before="0" w:after="0" w:line="276" w:lineRule="auto"/>
        <w:ind w:firstLine="709"/>
        <w:rPr>
          <w:sz w:val="28"/>
          <w:szCs w:val="28"/>
        </w:rPr>
      </w:pPr>
    </w:p>
    <w:sectPr w:rsidR="002E760B" w:rsidRPr="005B6FD9" w:rsidSect="0011389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C7" w:rsidRDefault="008E66C7" w:rsidP="00BB43E1">
      <w:pPr>
        <w:spacing w:before="0" w:after="0"/>
      </w:pPr>
      <w:r>
        <w:separator/>
      </w:r>
    </w:p>
  </w:endnote>
  <w:endnote w:type="continuationSeparator" w:id="0">
    <w:p w:rsidR="008E66C7" w:rsidRDefault="008E66C7" w:rsidP="00BB43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C7" w:rsidRDefault="008E66C7" w:rsidP="00BB43E1">
      <w:pPr>
        <w:spacing w:before="0" w:after="0"/>
      </w:pPr>
      <w:r>
        <w:separator/>
      </w:r>
    </w:p>
  </w:footnote>
  <w:footnote w:type="continuationSeparator" w:id="0">
    <w:p w:rsidR="008E66C7" w:rsidRDefault="008E66C7" w:rsidP="00BB43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17D"/>
      </v:shape>
    </w:pict>
  </w:numPicBullet>
  <w:abstractNum w:abstractNumId="0">
    <w:nsid w:val="366F7D69"/>
    <w:multiLevelType w:val="hybridMultilevel"/>
    <w:tmpl w:val="23B8ABB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B78"/>
    <w:rsid w:val="00113894"/>
    <w:rsid w:val="00126B8D"/>
    <w:rsid w:val="001D23A9"/>
    <w:rsid w:val="002829B0"/>
    <w:rsid w:val="00291E0F"/>
    <w:rsid w:val="002E760B"/>
    <w:rsid w:val="003E1E5B"/>
    <w:rsid w:val="00410ACF"/>
    <w:rsid w:val="00411299"/>
    <w:rsid w:val="004B0C86"/>
    <w:rsid w:val="004B7DD5"/>
    <w:rsid w:val="005B6FD9"/>
    <w:rsid w:val="005F6CE8"/>
    <w:rsid w:val="006F3866"/>
    <w:rsid w:val="00777ED7"/>
    <w:rsid w:val="007B1A49"/>
    <w:rsid w:val="00821C9B"/>
    <w:rsid w:val="008E66C7"/>
    <w:rsid w:val="009119FC"/>
    <w:rsid w:val="00930D67"/>
    <w:rsid w:val="00941310"/>
    <w:rsid w:val="00A02B78"/>
    <w:rsid w:val="00A62445"/>
    <w:rsid w:val="00B67BE5"/>
    <w:rsid w:val="00B960F9"/>
    <w:rsid w:val="00BB43E1"/>
    <w:rsid w:val="00C22AE0"/>
    <w:rsid w:val="00C54E21"/>
    <w:rsid w:val="00D72F65"/>
    <w:rsid w:val="00DB61C2"/>
    <w:rsid w:val="00E17CDF"/>
    <w:rsid w:val="00E24C2C"/>
    <w:rsid w:val="00FA6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22AE0"/>
    <w:pPr>
      <w:widowControl w:val="0"/>
      <w:spacing w:before="20" w:after="20"/>
      <w:ind w:firstLine="0"/>
      <w:jc w:val="left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E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E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3E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BB4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B43E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BB4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77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22AE0"/>
    <w:pPr>
      <w:widowControl w:val="0"/>
      <w:spacing w:before="20" w:after="20"/>
      <w:ind w:firstLine="0"/>
      <w:jc w:val="left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E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E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3E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BB4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B43E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BB4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7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kugi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Алексей Владимирович</dc:creator>
  <cp:lastModifiedBy>m</cp:lastModifiedBy>
  <cp:revision>3</cp:revision>
  <cp:lastPrinted>2015-08-20T09:33:00Z</cp:lastPrinted>
  <dcterms:created xsi:type="dcterms:W3CDTF">2015-08-20T10:51:00Z</dcterms:created>
  <dcterms:modified xsi:type="dcterms:W3CDTF">2015-08-20T11:30:00Z</dcterms:modified>
</cp:coreProperties>
</file>